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哲学基础理论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一、马克思主义哲学的形成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1、马克思主义哲学产生的历史条件和理论来源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2、马克思、恩格斯世界观的转变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3、马克思、恩格斯对科学世界观的探索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4、马克思主义哲学的形成和问世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二、马克思主义哲学系统化和发展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1、马克思在研究资本主义经济形态中对自己哲学的丰富和发展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2、恩格斯在与杜林的论战中对马克思主义哲学的理解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3、恩格斯的自然辩证法思想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4、马克思、恩格斯晚年的哲学思想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三、马克思主义哲学在苏联（俄国）和东欧的传播和发展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1、马克思主义哲学在俄国的传播和发展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2、列宁对马克思主义哲学的发展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3、社会主义建设时期的苏联哲学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4、二战之后苏联哲学的研究状况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5、东欧各国马克思主义哲学的新探索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四、马克思主义哲学在西方的传播和发展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1、西方各国共产党对马克思主义哲学的传播和曲折发展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2、西方马克思主义的产生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3、西方马克思主义在战后的演变</w:t>
      </w:r>
    </w:p>
    <w:p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五、马克思主义哲学在中国的传播和毛泽东思想的形成发展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1、从五四运动到土地革命时期马克思主义哲学的传播和运用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2、毛泽东思想的形成和系统化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3、从新民主主义向社会主义转变时期毛泽东思想的运用和发展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六、改革开放以来马克思主义哲学在中国的发展状况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1、中国特色社会主义理论体系的哲学基础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 xml:space="preserve">2、改革开放以来中国对马克思主义哲学的研究状况 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七、古希腊哲学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  <w:lang w:val="en-US" w:eastAsia="zh-CN"/>
        </w:rPr>
        <w:t>1、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前苏格拉底哲学的基本特点。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米利都学派的本原学理论。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爱利亚派的主要观点及其对于西方本体论哲学的影响。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德谟克利特的原子论思想。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智者代表人物及其观点。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苏格拉底的主要哲学思想。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柏拉图的主要哲学思想。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8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亚里士多德的主要哲学思想。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9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晚期希腊哲学的主要流派及其哲学思想。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八、中世纪哲学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晚期希腊哲学与基督教形成之间的内在关系。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奥古斯丁神学观的主要内容。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中世纪神学中关于上帝存在的哲学证明。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唯名论和唯实论之争的主要内容。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托马斯.阿奎那的神学和哲学的主要观点。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九、近代哲学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笛卡尔哲学的主要思想及其对西方近代唯理论哲学的影响。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斯宾诺莎的实体论哲学。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莱布尼茨的单子论和神正论思想。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洛克的经验论哲学思想。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巴克莱的“存在就是被感知”的哲学内涵。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休谟的怀疑论思想。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7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卢梭的社会政治哲学。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十、德国古典哲学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康德的先验哲学。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费希特的知识学。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谢林的同一哲学。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</w:t>
      </w:r>
      <w:r>
        <w:rPr>
          <w:rFonts w:hint="eastAsia" w:ascii="华文仿宋" w:hAnsi="华文仿宋" w:eastAsia="华文仿宋" w:cs="华文仿宋"/>
          <w:color w:val="000000"/>
          <w:szCs w:val="21"/>
          <w:lang w:eastAsia="zh-CN"/>
        </w:rPr>
        <w:t>、</w:t>
      </w:r>
      <w:r>
        <w:rPr>
          <w:rFonts w:hint="eastAsia" w:ascii="华文仿宋" w:hAnsi="华文仿宋" w:eastAsia="华文仿宋" w:cs="华文仿宋"/>
          <w:color w:val="000000"/>
          <w:szCs w:val="21"/>
        </w:rPr>
        <w:t>黑格尔的思辨哲学。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十一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、先秦哲学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1、先秦儒家哲学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2、先秦道家哲学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十二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、汉唐时期哲学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1、董仲舒哲学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2、魏晋玄学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3、佛教哲学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三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、宋明哲学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1、周敦颐哲学思想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2、张载哲学思想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3、二程哲学思想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4、朱熹哲学思想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5、陆九渊哲学思想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6、王阳明哲学思想</w:t>
      </w:r>
    </w:p>
    <w:p>
      <w:pPr>
        <w:autoSpaceDN w:val="0"/>
        <w:spacing w:before="180" w:after="180" w:line="320" w:lineRule="exact"/>
        <w:jc w:val="left"/>
        <w:rPr>
          <w:rFonts w:hint="eastAsia" w:ascii="华文仿宋" w:hAnsi="华文仿宋" w:eastAsia="华文仿宋" w:cs="华文仿宋"/>
          <w:b/>
          <w:color w:val="000000"/>
          <w:szCs w:val="21"/>
        </w:rPr>
      </w:pPr>
      <w:r>
        <w:rPr>
          <w:rFonts w:ascii="华文仿宋" w:hAnsi="华文仿宋" w:eastAsia="华文仿宋" w:cs="华文仿宋"/>
          <w:b/>
          <w:color w:val="000000"/>
          <w:szCs w:val="21"/>
        </w:rPr>
        <w:t>十四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、明清哲学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1、王夫之哲学思想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2、黄宗羲哲学思想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3、戴震哲学思想</w:t>
      </w:r>
    </w:p>
    <w:p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b/>
          <w:color w:val="000000"/>
          <w:szCs w:val="21"/>
        </w:rPr>
      </w:pPr>
      <w:r>
        <w:rPr>
          <w:rFonts w:hint="eastAsia" w:ascii="华文仿宋" w:hAnsi="华文仿宋" w:eastAsia="华文仿宋" w:cs="华文仿宋"/>
          <w:b/>
          <w:color w:val="000000"/>
          <w:szCs w:val="21"/>
        </w:rPr>
        <w:t>十</w:t>
      </w:r>
      <w:r>
        <w:rPr>
          <w:rFonts w:ascii="华文仿宋" w:hAnsi="华文仿宋" w:eastAsia="华文仿宋" w:cs="华文仿宋"/>
          <w:b/>
          <w:color w:val="000000"/>
          <w:szCs w:val="21"/>
        </w:rPr>
        <w:t>五</w:t>
      </w:r>
      <w:r>
        <w:rPr>
          <w:rFonts w:hint="eastAsia" w:ascii="华文仿宋" w:hAnsi="华文仿宋" w:eastAsia="华文仿宋" w:cs="华文仿宋"/>
          <w:b/>
          <w:color w:val="000000"/>
          <w:szCs w:val="21"/>
        </w:rPr>
        <w:t>、近代哲学（鸦片战争至孙中山）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1、康有为哲学思想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2、严复哲学思想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3、章太炎哲学思想</w:t>
      </w:r>
    </w:p>
    <w:p>
      <w:pPr>
        <w:autoSpaceDN w:val="0"/>
        <w:spacing w:before="180" w:after="180" w:line="320" w:lineRule="exact"/>
        <w:rPr>
          <w:rFonts w:hint="eastAsia"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4、孙中山哲学思想　</w:t>
      </w:r>
    </w:p>
    <w:p>
      <w:pPr>
        <w:autoSpaceDN w:val="0"/>
        <w:spacing w:before="180" w:after="180" w:line="320" w:lineRule="exact"/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23461657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4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90107B"/>
    <w:rsid w:val="0094563B"/>
    <w:rsid w:val="00997B68"/>
    <w:rsid w:val="009B167F"/>
    <w:rsid w:val="00A32B6A"/>
    <w:rsid w:val="00A963BA"/>
    <w:rsid w:val="00AB69FB"/>
    <w:rsid w:val="00B3784E"/>
    <w:rsid w:val="00B6039A"/>
    <w:rsid w:val="00B852E5"/>
    <w:rsid w:val="00B91F82"/>
    <w:rsid w:val="00DB4BBB"/>
    <w:rsid w:val="00DC4472"/>
    <w:rsid w:val="00DF35CE"/>
    <w:rsid w:val="00EC5E3A"/>
    <w:rsid w:val="00F44869"/>
    <w:rsid w:val="00FD6F42"/>
    <w:rsid w:val="00FE3ADE"/>
    <w:rsid w:val="1F55233C"/>
    <w:rsid w:val="208757D7"/>
    <w:rsid w:val="36B32C31"/>
    <w:rsid w:val="39B1357E"/>
    <w:rsid w:val="51565F97"/>
    <w:rsid w:val="584601B1"/>
    <w:rsid w:val="592063C9"/>
    <w:rsid w:val="788C4F8F"/>
    <w:rsid w:val="7B22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1233</Words>
  <Characters>1266</Characters>
  <Lines>11</Lines>
  <Paragraphs>3</Paragraphs>
  <TotalTime>13</TotalTime>
  <ScaleCrop>false</ScaleCrop>
  <LinksUpToDate>false</LinksUpToDate>
  <CharactersWithSpaces>1321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百草园</cp:lastModifiedBy>
  <dcterms:modified xsi:type="dcterms:W3CDTF">2023-11-22T01:43:30Z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3A9DEB3F03744D369CE2287D3F1E5AF5</vt:lpwstr>
  </property>
</Properties>
</file>