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HAnsi" w:hAnsiTheme="minorHAnsi" w:eastAsiaTheme="minorEastAsia" w:cstheme="minorBidi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eastAsia" w:asciiTheme="minorHAnsi" w:hAnsiTheme="minorHAnsi" w:eastAsiaTheme="minorEastAsia" w:cstheme="minorBidi"/>
          <w:sz w:val="28"/>
          <w:szCs w:val="28"/>
          <w:lang w:eastAsia="zh-CN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科目代码：</w:t>
      </w:r>
      <w:r>
        <w:rPr>
          <w:rFonts w:hint="eastAsia" w:ascii="宋体" w:hAnsi="宋体" w:cs="宋体" w:eastAsiaTheme="minorEastAsia"/>
          <w:sz w:val="28"/>
          <w:szCs w:val="28"/>
          <w:lang w:val="en-US" w:eastAsia="zh-CN"/>
        </w:rPr>
        <w:t>842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科目名称：</w:t>
      </w:r>
      <w:r>
        <w:rPr>
          <w:rFonts w:hint="eastAsia" w:asciiTheme="minorHAnsi" w:hAnsiTheme="minorHAnsi" w:eastAsiaTheme="minorEastAsia" w:cstheme="minorBidi"/>
          <w:sz w:val="28"/>
          <w:szCs w:val="28"/>
          <w:lang w:val="en-US" w:eastAsia="zh-CN"/>
        </w:rPr>
        <w:t>信息组织</w:t>
      </w:r>
      <w:r>
        <w:rPr>
          <w:rFonts w:hint="eastAsia" w:ascii="宋体" w:hAnsi="宋体" w:cs="宋体" w:eastAsiaTheme="minorEastAsia"/>
          <w:sz w:val="28"/>
          <w:szCs w:val="28"/>
          <w:lang w:val="en-US" w:eastAsia="zh-CN"/>
        </w:rPr>
        <w:t>与</w:t>
      </w:r>
      <w:r>
        <w:rPr>
          <w:rFonts w:hint="eastAsia" w:ascii="宋体" w:hAnsi="宋体" w:eastAsia="宋体" w:cs="宋体"/>
          <w:sz w:val="28"/>
          <w:szCs w:val="28"/>
        </w:rPr>
        <w:t>档案管理</w:t>
      </w:r>
      <w:r>
        <w:rPr>
          <w:rFonts w:hint="eastAsia" w:ascii="宋体" w:hAnsi="宋体" w:cs="宋体" w:eastAsiaTheme="minorEastAsia"/>
          <w:sz w:val="28"/>
          <w:szCs w:val="28"/>
          <w:lang w:val="en-US" w:eastAsia="zh-CN"/>
        </w:rPr>
        <w:t>学</w:t>
      </w:r>
      <w:bookmarkStart w:id="0" w:name="_GoBack"/>
      <w:bookmarkEnd w:id="0"/>
    </w:p>
    <w:p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满分：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150</w:t>
      </w:r>
      <w:r>
        <w:rPr>
          <w:rFonts w:hint="eastAsia" w:asciiTheme="minorHAnsi" w:hAnsiTheme="minorHAnsi" w:eastAsiaTheme="minorEastAsia" w:cstheme="minorBidi"/>
          <w:sz w:val="28"/>
          <w:szCs w:val="28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Ⅰ考查目标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掌握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档案管理</w:t>
      </w:r>
      <w:r>
        <w:rPr>
          <w:rFonts w:hint="eastAsia" w:ascii="宋体" w:hAnsi="宋体" w:eastAsia="宋体" w:cs="宋体"/>
          <w:sz w:val="28"/>
          <w:szCs w:val="28"/>
        </w:rPr>
        <w:t>学、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信息组织</w:t>
      </w:r>
      <w:r>
        <w:rPr>
          <w:rFonts w:hint="eastAsia" w:ascii="宋体" w:hAnsi="宋体" w:eastAsia="宋体" w:cs="宋体"/>
          <w:sz w:val="28"/>
          <w:szCs w:val="28"/>
        </w:rPr>
        <w:t>的基础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理论和整体结构</w:t>
      </w:r>
      <w:r>
        <w:rPr>
          <w:rFonts w:hint="eastAsia" w:ascii="宋体" w:hAnsi="宋体" w:eastAsia="宋体" w:cs="宋体"/>
          <w:sz w:val="28"/>
          <w:szCs w:val="28"/>
        </w:rPr>
        <w:t>，认识档案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管理的基本流程</w:t>
      </w:r>
      <w:r>
        <w:rPr>
          <w:rFonts w:hint="eastAsia" w:ascii="宋体" w:hAnsi="宋体" w:eastAsia="宋体" w:cs="宋体"/>
          <w:sz w:val="28"/>
          <w:szCs w:val="28"/>
        </w:rPr>
        <w:t>，全面把握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档案管理</w:t>
      </w:r>
      <w:r>
        <w:rPr>
          <w:rFonts w:hint="eastAsia" w:ascii="宋体" w:hAnsi="宋体" w:eastAsia="宋体" w:cs="宋体"/>
          <w:sz w:val="28"/>
          <w:szCs w:val="28"/>
        </w:rPr>
        <w:t>学、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信息组织</w:t>
      </w:r>
      <w:r>
        <w:rPr>
          <w:rFonts w:hint="eastAsia" w:ascii="宋体" w:hAnsi="宋体" w:eastAsia="宋体" w:cs="宋体"/>
          <w:sz w:val="28"/>
          <w:szCs w:val="28"/>
        </w:rPr>
        <w:t>基础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知识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Ⅱ 考查范围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分为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档案管理</w:t>
      </w:r>
      <w:r>
        <w:rPr>
          <w:rFonts w:hint="eastAsia" w:ascii="宋体" w:hAnsi="宋体" w:eastAsia="宋体" w:cs="宋体"/>
          <w:bCs/>
          <w:sz w:val="28"/>
          <w:szCs w:val="28"/>
        </w:rPr>
        <w:t>学、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信息组织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两</w:t>
      </w:r>
      <w:r>
        <w:rPr>
          <w:rFonts w:hint="eastAsia" w:ascii="宋体" w:hAnsi="宋体" w:eastAsia="宋体" w:cs="宋体"/>
          <w:bCs/>
          <w:sz w:val="28"/>
          <w:szCs w:val="28"/>
        </w:rPr>
        <w:t>个部分。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1606" w:firstLineChars="50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1606" w:firstLineChars="50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部分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《档案逻辑管理学》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第一章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档案逻辑管理概述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第一节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档案逻辑管理的几个基本问题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一、概念与本质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 二、档案逻辑管理的工作流程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</w:rPr>
        <w:t>第二节 档案逻辑管理的历史阶段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一、手工时代的档案逻辑管理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二、数字时代的档案逻辑管理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10" w:rightChars="100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10" w:rightChars="100"/>
        <w:textAlignment w:val="auto"/>
        <w:outlineLvl w:val="0"/>
        <w:rPr>
          <w:rFonts w:hint="eastAsia" w:ascii="宋体" w:hAnsi="宋体" w:eastAsia="宋体" w:cs="宋体"/>
          <w:b/>
          <w:bCs/>
          <w:color w:val="9933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第二章  档案工作的基本原则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  中国档案工作基本原则的历史发展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420" w:leftChars="200" w:firstLine="137" w:firstLineChars="49"/>
        <w:textAlignment w:val="auto"/>
        <w:outlineLvl w:val="2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一、苏联档案工作改革和社会主义档案工作原则的确定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二、中国档案工作基本原则的发展历程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10" w:rightChars="10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  中国档案工作基本原则的内涵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一、统一领导、分级管理国家的全部档案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48" w:firstLineChars="196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二、维护档案的完整与安全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三、便于社会各方面的利用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551" w:firstLineChars="196"/>
        <w:textAlignment w:val="auto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第三章    档案的归档与接收规则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档案归档与接收概述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11" w:firstLineChars="147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一、档案归档和接收的基本内容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11" w:firstLineChars="147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二、档案归档与接收的意义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三、档案收集工作的基本要求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单位文件材料归档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一、归档的基本含义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二、归档制度及其建立的必要性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三、机关单位制定归档制度的要求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46" w:firstLineChars="195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四、归档制度的内容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  档案馆档案的接收与征集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一、档案馆馆藏档案的来源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二、馆藏档案的接收范围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三、档案馆对现行机关单位档案的接收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四、档案馆对撤销组织单位档案的接收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五、历史档案的接收与征集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第四章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档案的分类整理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第一节  档案的分类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档案分类的意义与要求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二、档案分类的一般方法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三、分类方案的编制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 w:eastAsiaTheme="minorEastAsia"/>
          <w:b/>
          <w:sz w:val="28"/>
          <w:szCs w:val="28"/>
          <w:lang w:val="en-US" w:eastAsia="zh-CN"/>
        </w:rPr>
        <w:t>第二节</w:t>
      </w:r>
      <w:r>
        <w:rPr>
          <w:rFonts w:hint="eastAsia" w:ascii="宋体" w:hAnsi="宋体" w:eastAsia="宋体" w:cs="宋体"/>
          <w:b/>
          <w:sz w:val="28"/>
          <w:szCs w:val="28"/>
        </w:rPr>
        <w:t xml:space="preserve">  档案的整理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 w:eastAsiaTheme="minorEastAsia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档案整理工作的内容和原则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   二、全宗的含义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48" w:firstLineChars="196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三、立档单位的含义及其构成条件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四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、档号的含义及其编制方法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 w:eastAsiaTheme="minorEastAsia"/>
          <w:b/>
          <w:bCs/>
          <w:sz w:val="28"/>
          <w:szCs w:val="28"/>
          <w:lang w:val="en-US" w:eastAsia="zh-CN"/>
        </w:rPr>
        <w:t xml:space="preserve">第三节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归档文件整理规则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cs="宋体" w:eastAsiaTheme="minorEastAsia"/>
          <w:b w:val="0"/>
          <w:bCs w:val="0"/>
          <w:color w:val="00000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归档文件整理的内容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482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二、 归档文件整理的方法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第五章  档案价值的鉴定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第一节  档案鉴定工作的内容与意义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一、档案鉴定工作的基本含义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2"/>
        <w:textAlignment w:val="auto"/>
        <w:outlineLvl w:val="2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二、档案鉴定工作的的基本内容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三、档案价值鉴定工作的特点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11" w:firstLineChars="147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四、档案鉴定工作的意义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第二节 档案价值鉴定的原则和标准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一、档案价值鉴定的原则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二、档案价值鉴定的标准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第三节   档案保管期限表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一、档案保管期限表的含义及其作用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二、档案保管期限表的类型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11" w:firstLineChars="147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三、档案保管期限表的结构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11" w:firstLineChars="147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四、制定档案保管期限基本步骤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五、档案保管期限的划分标准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第四节    档案鉴定工作制度的确立与执行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35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一、档案鉴定工作制度的主要内容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37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二、档案鉴定工作的组织领导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37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三、档案的销毁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11" w:firstLineChars="147"/>
        <w:textAlignment w:val="auto"/>
        <w:rPr>
          <w:rFonts w:hint="eastAsia" w:ascii="宋体" w:hAnsi="宋体" w:eastAsia="宋体" w:cs="宋体"/>
          <w:bCs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-512" w:rightChars="-244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第六章   档案的检索与利用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第一节  档案的检索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一、档案检索工作的一般过程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二、档案的著录与标引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outlineLvl w:val="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三、档案检索工具的编制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第二节  档案的提供利用工作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0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一、档案提供利用工作概述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0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二、档案提供利用的方式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第七章 档案编研工作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 档案编研工作概述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一、档案编研工作的内容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二、档案编研工作的意义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17" w:firstLineChars="149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三、档案编研工作的特点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2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四、档案编研工作的要求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 记述类档案成果的编研方法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一、大事记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15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二、组织沿革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 汇编类档案成果的编研方法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一、档案馆指南与全宗指南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jc w:val="left"/>
        <w:textAlignment w:val="auto"/>
        <w:outlineLvl w:val="3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二、档案文件汇编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700" w:firstLineChars="25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三、档案史料汇编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700" w:firstLineChars="25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四、会议简介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700" w:firstLineChars="25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五、科技成果汇编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700" w:firstLineChars="25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六、企业年鉴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249" w:firstLineChars="800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第八章   档案登记和统计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  档案登记和统计工作概述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 w:eastAsiaTheme="minorEastAsia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档案统计的基本内容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二、档案登记的含义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三、档案统计和登记的关系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四、档案统计工作的意义和基本要求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  档案统计工作的基本方法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 w:eastAsiaTheme="minorEastAsia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档案统计指标和档案统计指标体系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二、档案统计调查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三、统计分组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1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四、档案统计分析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   档案登记的基本形式和内容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560" w:firstLineChars="200"/>
        <w:textAlignment w:val="auto"/>
        <w:outlineLvl w:val="1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 w:eastAsiaTheme="minorEastAsia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档案室的登记和统计工作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1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 档案馆的登记与统计工作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三、档案行政管理部门的统计工作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74" w:firstLineChars="98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第九章 数字档案管理系统的逻辑管理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 数字档案管理系统发展概述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一、数字档案管理系统的特征和表现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二、电子文档数据库发展的起步阶段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三、第二代关系型电子文档数据库阶段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四、第三代电子文档数据库系统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五、分布式电子文档数据库系统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  数字档案管理系统对文件的逻辑管理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一、需要遵循保证电子文件特性与移交方法的规定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二、在数字档案管理系统设计中贯彻文档一体化原则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三、将数字档案的背景信息和元数据进行绑定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数字档案管理系统的运行结构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一、数字档案的逻辑管理必须以档案工作业务需求为核心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二、基于C/S运行模式的数字档案管理系统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三、基于B/S运行模式的数字档案管理系统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第四节  数据仓库中对数字档案元数据的逻辑管理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一、原生XML数据仓库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二、数据仓库元数据逻辑管理工具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三、元数据逻辑存储模式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四、元数据逻辑管理模式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第十章 数字档案的逻辑防护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危害数字档案信息安全的因素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一、软件技术不成熟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二、计算机病毒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三、软件程序的误操作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四、系统升级造成技术过时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五、网络信息泄露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 数字档案管理系统的安全防护手段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一、指纹识别技术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二、面部识别系统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三、声纹识别系统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四、眼纹识别系统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五、基因识别系统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 数字档案信息的本地防护手段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一、密码管理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二、病毒防治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三、文件和文件夹加密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四、数据销毁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第四节  数字档案信息的网络防护手段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8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一、虚拟专用网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8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二、防火墙技术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8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三、漏洞扫描技术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8" w:firstLine="548" w:firstLineChars="196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四、入侵检测技术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8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五、数据备份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第十一章  档案法规体系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 档案法规体系概述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outlineLvl w:val="1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档案法规体系的概念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、档案法规体系的特点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74" w:firstLineChars="98"/>
        <w:textAlignment w:val="auto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三、档案法规与相关概念的联系与区别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 档案法规体系的构成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74" w:firstLineChars="98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一、档案法律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二、中央档案行政法规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三、中央档案行政规章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四、地方档案行政法规和地方档案行政规章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74" w:firstLineChars="98"/>
        <w:textAlignment w:val="auto"/>
        <w:outlineLvl w:val="0"/>
        <w:rPr>
          <w:rFonts w:hint="eastAsia" w:ascii="宋体" w:hAnsi="宋体" w:eastAsia="宋体" w:cs="宋体"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75" w:firstLineChars="98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第十二章    专门档案管理</w:t>
      </w:r>
    </w:p>
    <w:p>
      <w:pPr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spacing w:line="360" w:lineRule="auto"/>
        <w:ind w:left="1305" w:hanging="885"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人事档案管理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06" w:firstLineChars="145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一、人事档案管理的内容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11" w:firstLineChars="147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二、人事档案管理的基本方法</w:t>
      </w:r>
    </w:p>
    <w:p>
      <w:pPr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bidi w:val="0"/>
        <w:spacing w:line="360" w:lineRule="auto"/>
        <w:ind w:left="1305" w:hanging="885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会计档案管理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46" w:firstLineChars="195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一、会计档案管理的内容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482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二、会计档案管理的基本方法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570" w:firstLineChars="80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第二部分 《信息组织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1" w:hanging="281" w:hanging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第一章 </w:t>
      </w:r>
      <w:r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引论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第一节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信息与信息组织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第二节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信息组织的理论方法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default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信息组织的技术基础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信息组织学研究的主要内容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五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信息组织在信息产业中的地位与作用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1" w:hanging="281" w:hanging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第二章 信息资源组织的分类语言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第一节 分类语言的原理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与体系结构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第二节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国内外分类法实例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第三节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网络信息资源组织中的分类法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分类法应用实例与实践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第三章 信息资源组织的主题语言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9" w:leftChars="133" w:firstLine="0" w:firstLineChars="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第一节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主题法的原理与体系结构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第二节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国内外主题法实例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第三节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网络信息资源组织中的主题法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第四节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信息组织方法的发展与应用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五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分类主题一体化的实例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第四章 </w:t>
      </w:r>
      <w:r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信息资源描述的元数据方案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第一节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元数据概述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第二节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元数据的分类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第三节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元数据的结构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都柏林核心元数据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五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复杂元数据方案MARC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六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其他元数据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七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元数据互操作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信息组织的数据库方法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第一节 数据库组织方法概述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  第二节 数据库系统结构及其信息组织方法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第六章 网络环境下信息资源的组织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第一节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网络环境的变迁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第二节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网络信息资源概述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第三节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Web信息组织与发布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第四节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网络环境下信息组织的层次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default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第五节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不同层次的信息组织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第六节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Web2.0环境下信息资源的组织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1" w:leftChars="0" w:hanging="281" w:hangingChars="100"/>
        <w:textAlignment w:val="auto"/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第七章 </w:t>
      </w:r>
      <w:r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索引数据库与搜索引擎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9" w:leftChars="133" w:firstLine="0" w:firstLineChars="0"/>
        <w:textAlignment w:val="auto"/>
        <w:rPr>
          <w:rFonts w:hint="default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第一节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索引数据库与索引机制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default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第二节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搜索引擎的诞生与发展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default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第三节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搜索引擎的系统结构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default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第四节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搜索引擎的使用方法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default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第五节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搜索引擎的实例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第六节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元搜索引擎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default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第八章 </w:t>
      </w:r>
      <w:r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信息组织的广泛应用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第一节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数字图书馆的信息组织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default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第二节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电子商务系统的信息组织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default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第三节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电子政务系统的信息组织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第四节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数字博物馆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第九章 </w:t>
      </w:r>
      <w:r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社交媒体的信息组织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第一节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概述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default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第二节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社交网站的信息组织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default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第三节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微博的信息组织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第四节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微信的信息组织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第十章 </w:t>
      </w:r>
      <w:r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信息组织的发展趋势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第一节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信息构建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default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第二节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信息可视化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80" w:firstLineChars="100"/>
        <w:textAlignment w:val="auto"/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第三节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知识组织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</w:p>
    <w:p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4563B3"/>
    <w:multiLevelType w:val="singleLevel"/>
    <w:tmpl w:val="FE4563B3"/>
    <w:lvl w:ilvl="0" w:tentative="0">
      <w:start w:val="5"/>
      <w:numFmt w:val="chineseCounting"/>
      <w:suff w:val="space"/>
      <w:lvlText w:val="第%1章"/>
      <w:lvlJc w:val="left"/>
      <w:rPr>
        <w:rFonts w:hint="eastAsia"/>
      </w:rPr>
    </w:lvl>
  </w:abstractNum>
  <w:abstractNum w:abstractNumId="1">
    <w:nsid w:val="00000015"/>
    <w:multiLevelType w:val="multilevel"/>
    <w:tmpl w:val="00000015"/>
    <w:lvl w:ilvl="0" w:tentative="0">
      <w:start w:val="1"/>
      <w:numFmt w:val="japaneseCounting"/>
      <w:lvlText w:val="第%1章"/>
      <w:lvlJc w:val="left"/>
      <w:pPr>
        <w:ind w:left="1440" w:hanging="1440"/>
      </w:pPr>
      <w:rPr>
        <w:rFonts w:hint="default" w:ascii="Times New Roman" w:hAnsi="Times New Roman" w:cs="Times New Roman"/>
      </w:rPr>
    </w:lvl>
    <w:lvl w:ilvl="1" w:tentative="0">
      <w:start w:val="1"/>
      <w:numFmt w:val="japaneseCounting"/>
      <w:lvlText w:val="第%2节"/>
      <w:lvlJc w:val="left"/>
      <w:pPr>
        <w:ind w:left="1305" w:hanging="885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dlNTliZTE4ZWExZTc2YjIxYjJiOWQ2MTgxMWNjZWY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604808"/>
    <w:rsid w:val="0C636BC7"/>
    <w:rsid w:val="170C014B"/>
    <w:rsid w:val="19E65E24"/>
    <w:rsid w:val="21997149"/>
    <w:rsid w:val="251C027D"/>
    <w:rsid w:val="2BBC0084"/>
    <w:rsid w:val="2CC6269E"/>
    <w:rsid w:val="2CE83322"/>
    <w:rsid w:val="32E41873"/>
    <w:rsid w:val="37DA33B7"/>
    <w:rsid w:val="49EA3CF6"/>
    <w:rsid w:val="4ED07D21"/>
    <w:rsid w:val="55467205"/>
    <w:rsid w:val="58E6430A"/>
    <w:rsid w:val="5AF8043F"/>
    <w:rsid w:val="5BF22FC6"/>
    <w:rsid w:val="683C522B"/>
    <w:rsid w:val="6A480362"/>
    <w:rsid w:val="6AD116EF"/>
    <w:rsid w:val="6DD727AC"/>
    <w:rsid w:val="73860648"/>
    <w:rsid w:val="78297F98"/>
    <w:rsid w:val="7CB1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paragraph" w:customStyle="1" w:styleId="8">
    <w:name w:val="List Paragraph_d7b3675c-835a-45e0-b66f-ca0d43af4728"/>
    <w:qFormat/>
    <w:uiPriority w:val="34"/>
    <w:pPr>
      <w:widowControl w:val="0"/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List Paragraph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12</Pages>
  <Words>2792</Words>
  <Characters>2815</Characters>
  <Lines>0</Lines>
  <Paragraphs>0</Paragraphs>
  <TotalTime>16</TotalTime>
  <ScaleCrop>false</ScaleCrop>
  <LinksUpToDate>false</LinksUpToDate>
  <CharactersWithSpaces>3008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2023-09-19T07:12:56Z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62BD524A830A48FAA763BFAA1046C647_12</vt:lpwstr>
  </property>
</Properties>
</file>